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FA" w:rsidRPr="00BC3A89" w:rsidRDefault="00430A3E">
      <w:pPr>
        <w:rPr>
          <w:rFonts w:ascii="Times New Roman" w:hAnsi="Times New Roman" w:cs="Times New Roman"/>
          <w:b/>
          <w:sz w:val="32"/>
          <w:u w:val="single"/>
        </w:rPr>
      </w:pPr>
      <w:r w:rsidRPr="00BC3A89">
        <w:rPr>
          <w:rFonts w:ascii="Times New Roman" w:hAnsi="Times New Roman" w:cs="Times New Roman"/>
          <w:b/>
          <w:sz w:val="32"/>
          <w:u w:val="single"/>
        </w:rPr>
        <w:t xml:space="preserve">Yenilenebilir Enerji Sistemlerinde Sigorta Uygulaması </w:t>
      </w:r>
    </w:p>
    <w:p w:rsidR="00036ACD" w:rsidRDefault="00430A3E" w:rsidP="00430A3E">
      <w:pPr>
        <w:ind w:firstLine="708"/>
      </w:pPr>
      <w:r>
        <w:t>Ülkemizde yenilenebilir enerji ile elektrik sağlanması son dönemlerde yükselen bir ivme ile devam etmektedir. Yenilebilir enerji olarak en yaygın güneş ve rüzgâr enerjisi kullanılmaktadır. Güneş Enerjisi Sistemleri (GES) yatırımları konut paket poliçelerinde ön plana çıkmaktadır.</w:t>
      </w:r>
    </w:p>
    <w:p w:rsidR="00080C5F" w:rsidRDefault="008A483F" w:rsidP="007C0BEF">
      <w:pPr>
        <w:pStyle w:val="ListeParagraf"/>
        <w:numPr>
          <w:ilvl w:val="0"/>
          <w:numId w:val="2"/>
        </w:numPr>
        <w:spacing w:after="0"/>
      </w:pPr>
      <w:r>
        <w:t>K</w:t>
      </w:r>
      <w:r w:rsidR="00C34717">
        <w:t>onut paket poliçesine güneş ene</w:t>
      </w:r>
      <w:r w:rsidR="004E0B9F">
        <w:t>rjisi sistemlerini ekleyebiliyoru</w:t>
      </w:r>
      <w:r w:rsidR="00BC3A89">
        <w:t xml:space="preserve">z ve bu sistemlere </w:t>
      </w:r>
      <w:r w:rsidR="00C34717">
        <w:t>Yangın, yıldırım, infilak, fırtına, kötü niyetli hareketler, hırsızlık ve dolu'ya karşı sigorta teminatı sağlayabiliyoruz.</w:t>
      </w:r>
    </w:p>
    <w:p w:rsidR="007C0BEF" w:rsidRDefault="007C0BEF" w:rsidP="007C0BEF">
      <w:pPr>
        <w:spacing w:after="0"/>
        <w:ind w:left="709"/>
      </w:pPr>
    </w:p>
    <w:p w:rsidR="008A483F" w:rsidRDefault="008A483F" w:rsidP="007C0BEF">
      <w:pPr>
        <w:pStyle w:val="ListeParagraf"/>
        <w:numPr>
          <w:ilvl w:val="0"/>
          <w:numId w:val="2"/>
        </w:numPr>
      </w:pPr>
      <w:r>
        <w:t xml:space="preserve">Güneş enerjisi sistemleri bina ve eşya’nın da </w:t>
      </w:r>
      <w:r w:rsidR="00B374F5">
        <w:t>dâhil</w:t>
      </w:r>
      <w:r>
        <w:t xml:space="preserve"> olduğu tam kapsamlı konut poliçelerine eklenebilmektedir.  </w:t>
      </w:r>
    </w:p>
    <w:p w:rsidR="007C0BEF" w:rsidRDefault="007C0BEF" w:rsidP="007C0BEF">
      <w:pPr>
        <w:pStyle w:val="ListeParagraf"/>
      </w:pPr>
    </w:p>
    <w:p w:rsidR="00BC3A89" w:rsidRDefault="00BC3A89" w:rsidP="007C0BEF">
      <w:pPr>
        <w:pStyle w:val="ListeParagraf"/>
        <w:numPr>
          <w:ilvl w:val="0"/>
          <w:numId w:val="2"/>
        </w:numPr>
      </w:pPr>
      <w:r>
        <w:t>Fırtına</w:t>
      </w:r>
      <w:r w:rsidR="0089525C">
        <w:t>, dolu</w:t>
      </w:r>
      <w:r>
        <w:t xml:space="preserve"> hasarlarında hasar miktarının %25’i oranında muafiyet uygulanmaktadır.</w:t>
      </w:r>
    </w:p>
    <w:p w:rsidR="007C0BEF" w:rsidRDefault="007C0BEF" w:rsidP="007C0BEF">
      <w:pPr>
        <w:pStyle w:val="ListeParagraf"/>
      </w:pPr>
    </w:p>
    <w:p w:rsidR="00BC3A89" w:rsidRDefault="00BC3A89" w:rsidP="007C0BEF">
      <w:pPr>
        <w:pStyle w:val="ListeParagraf"/>
        <w:numPr>
          <w:ilvl w:val="0"/>
          <w:numId w:val="2"/>
        </w:numPr>
      </w:pPr>
      <w:r>
        <w:t xml:space="preserve">Diğer sağlanan teminatlar için ise hasar miktarının %15’i oranında muafiyet uygulanmaktadır. </w:t>
      </w:r>
    </w:p>
    <w:p w:rsidR="007C0BEF" w:rsidRDefault="007C0BEF" w:rsidP="007C0BEF">
      <w:pPr>
        <w:pStyle w:val="ListeParagraf"/>
      </w:pPr>
    </w:p>
    <w:p w:rsidR="00692175" w:rsidRDefault="00692175" w:rsidP="007C0BEF">
      <w:pPr>
        <w:pStyle w:val="ListeParagraf"/>
        <w:numPr>
          <w:ilvl w:val="0"/>
          <w:numId w:val="2"/>
        </w:numPr>
      </w:pPr>
      <w:r>
        <w:t>Aşırı voltaja bağlı olarak ya da rutin çalışan servisi yapılmış GES’in arızalanması/stop etmesi kapsam dışıdır.</w:t>
      </w:r>
    </w:p>
    <w:p w:rsidR="007C0BEF" w:rsidRDefault="007C0BEF" w:rsidP="007C0BEF">
      <w:pPr>
        <w:pStyle w:val="ListeParagraf"/>
      </w:pPr>
    </w:p>
    <w:p w:rsidR="00692175" w:rsidRDefault="00692175" w:rsidP="007C0BEF">
      <w:pPr>
        <w:pStyle w:val="ListeParagraf"/>
        <w:numPr>
          <w:ilvl w:val="0"/>
          <w:numId w:val="2"/>
        </w:numPr>
      </w:pPr>
      <w:permStart w:id="0" w:edGrp="everyone"/>
      <w:permEnd w:id="0"/>
      <w:r>
        <w:t>5 yaşından büyük GES’lere teminat sağlanamamaktadır.</w:t>
      </w:r>
    </w:p>
    <w:p w:rsidR="00692175" w:rsidRDefault="00692175" w:rsidP="00BC3A89">
      <w:pPr>
        <w:ind w:firstLine="708"/>
      </w:pPr>
    </w:p>
    <w:p w:rsidR="008A483F" w:rsidRPr="008A483F" w:rsidRDefault="008A483F" w:rsidP="00BC3A89">
      <w:pPr>
        <w:ind w:firstLine="708"/>
        <w:rPr>
          <w:u w:val="single"/>
        </w:rPr>
      </w:pPr>
      <w:r w:rsidRPr="008A483F">
        <w:rPr>
          <w:u w:val="single"/>
        </w:rPr>
        <w:t xml:space="preserve">Konut poliçesine güneş enerjisi sistemlerinin eklenebilmesi için gerekli detaylar: </w:t>
      </w:r>
    </w:p>
    <w:p w:rsidR="00430A3E" w:rsidRDefault="00430A3E" w:rsidP="00430A3E">
      <w:pPr>
        <w:pStyle w:val="ListeParagraf"/>
        <w:numPr>
          <w:ilvl w:val="0"/>
          <w:numId w:val="1"/>
        </w:numPr>
      </w:pPr>
      <w:r>
        <w:t>Mutlaka resimlerinin alınması ve onay sürecinden önce şirketimize sağlanması</w:t>
      </w:r>
    </w:p>
    <w:p w:rsidR="00430A3E" w:rsidRDefault="00430A3E" w:rsidP="00430A3E">
      <w:pPr>
        <w:pStyle w:val="ListeParagraf"/>
        <w:numPr>
          <w:ilvl w:val="0"/>
          <w:numId w:val="1"/>
        </w:numPr>
      </w:pPr>
      <w:r>
        <w:t>Solar sistemi kuran şirketin ismi ve deneyimleri</w:t>
      </w:r>
    </w:p>
    <w:p w:rsidR="00430A3E" w:rsidRDefault="00430A3E" w:rsidP="00430A3E">
      <w:pPr>
        <w:pStyle w:val="ListeParagraf"/>
        <w:numPr>
          <w:ilvl w:val="0"/>
          <w:numId w:val="1"/>
        </w:numPr>
      </w:pPr>
      <w:r>
        <w:t xml:space="preserve">Sistemin Bedeli (Tüm parçaların ayrı ayrı fiyatlaması, örneğin inverter, panel </w:t>
      </w:r>
      <w:r w:rsidR="00C34717">
        <w:t>âdeti</w:t>
      </w:r>
      <w:r>
        <w:t xml:space="preserve"> ve her </w:t>
      </w:r>
      <w:r w:rsidR="00BD1F34">
        <w:t xml:space="preserve">bir panelin </w:t>
      </w:r>
      <w:r>
        <w:t>fiyatı)</w:t>
      </w:r>
    </w:p>
    <w:p w:rsidR="00430A3E" w:rsidRDefault="00430A3E" w:rsidP="00430A3E">
      <w:pPr>
        <w:pStyle w:val="ListeParagraf"/>
        <w:numPr>
          <w:ilvl w:val="0"/>
          <w:numId w:val="1"/>
        </w:numPr>
      </w:pPr>
      <w:r>
        <w:t>Panellerin Menşei</w:t>
      </w:r>
    </w:p>
    <w:p w:rsidR="00430A3E" w:rsidRDefault="00430A3E" w:rsidP="00430A3E">
      <w:pPr>
        <w:pStyle w:val="ListeParagraf"/>
        <w:numPr>
          <w:ilvl w:val="0"/>
          <w:numId w:val="1"/>
        </w:numPr>
      </w:pPr>
      <w:r>
        <w:t>Sistem odasındaki yangın ve güvenlik önlemleri</w:t>
      </w:r>
    </w:p>
    <w:p w:rsidR="00AD063E" w:rsidRDefault="00AD063E" w:rsidP="00AD063E">
      <w:pPr>
        <w:pStyle w:val="ListeParagraf"/>
        <w:ind w:left="1068"/>
      </w:pPr>
    </w:p>
    <w:p w:rsidR="00F102F4" w:rsidRDefault="00F102F4" w:rsidP="00F102F4">
      <w:bookmarkStart w:id="0" w:name="_GoBack"/>
      <w:bookmarkEnd w:id="0"/>
    </w:p>
    <w:p w:rsidR="00F102F4" w:rsidRDefault="00F102F4" w:rsidP="00F102F4"/>
    <w:p w:rsidR="00F102F4" w:rsidRDefault="00F102F4" w:rsidP="00F102F4"/>
    <w:p w:rsidR="00F102F4" w:rsidRDefault="00F102F4" w:rsidP="00F102F4"/>
    <w:p w:rsidR="00F102F4" w:rsidRDefault="00F102F4" w:rsidP="00F102F4"/>
    <w:p w:rsidR="00F102F4" w:rsidRDefault="00F102F4" w:rsidP="00F102F4"/>
    <w:p w:rsidR="00F102F4" w:rsidRDefault="00F102F4" w:rsidP="00F102F4"/>
    <w:p w:rsidR="001873AC" w:rsidRPr="00236533" w:rsidRDefault="001873AC" w:rsidP="0089525C">
      <w:permStart w:id="1" w:edGrp="everyone"/>
      <w:permEnd w:id="1"/>
    </w:p>
    <w:p w:rsidR="00236533" w:rsidRPr="00236533" w:rsidRDefault="00236533">
      <w:pPr>
        <w:rPr>
          <w:b/>
          <w:u w:val="single"/>
        </w:rPr>
      </w:pPr>
    </w:p>
    <w:p w:rsidR="00236533" w:rsidRDefault="00236533"/>
    <w:p w:rsidR="00526108" w:rsidRDefault="00526108"/>
    <w:p w:rsidR="003D1956" w:rsidRPr="00A95F4A" w:rsidRDefault="003D1956"/>
    <w:sectPr w:rsidR="003D1956" w:rsidRPr="00A95F4A" w:rsidSect="00430A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9B4"/>
    <w:multiLevelType w:val="hybridMultilevel"/>
    <w:tmpl w:val="92B21F86"/>
    <w:lvl w:ilvl="0" w:tplc="84981D18">
      <w:numFmt w:val="bullet"/>
      <w:lvlText w:val="-"/>
      <w:lvlJc w:val="left"/>
      <w:pPr>
        <w:ind w:left="1069" w:hanging="360"/>
      </w:pPr>
      <w:rPr>
        <w:rFonts w:ascii="Calibri" w:eastAsiaTheme="minorHAns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7EBD5BD1"/>
    <w:multiLevelType w:val="hybridMultilevel"/>
    <w:tmpl w:val="E9B463E0"/>
    <w:lvl w:ilvl="0" w:tplc="C2084C2E">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3rSrMAlRsifoGWhCJcc+gUZo+8U=" w:salt="Kf+eHaNtSjqs0ClYDIx82A=="/>
  <w:defaultTabStop w:val="708"/>
  <w:hyphenationZone w:val="425"/>
  <w:drawingGridHorizontalSpacing w:val="110"/>
  <w:displayHorizontalDrawingGridEvery w:val="2"/>
  <w:characterSpacingControl w:val="doNotCompress"/>
  <w:compat/>
  <w:rsids>
    <w:rsidRoot w:val="007A51F0"/>
    <w:rsid w:val="00036ACD"/>
    <w:rsid w:val="00066081"/>
    <w:rsid w:val="00080C5F"/>
    <w:rsid w:val="0010080B"/>
    <w:rsid w:val="00161EE6"/>
    <w:rsid w:val="00186303"/>
    <w:rsid w:val="001873AC"/>
    <w:rsid w:val="0019164E"/>
    <w:rsid w:val="001B58A9"/>
    <w:rsid w:val="001C735A"/>
    <w:rsid w:val="00217B26"/>
    <w:rsid w:val="00236533"/>
    <w:rsid w:val="002E23F4"/>
    <w:rsid w:val="002F62BC"/>
    <w:rsid w:val="00305B95"/>
    <w:rsid w:val="0034031D"/>
    <w:rsid w:val="0034601B"/>
    <w:rsid w:val="00347311"/>
    <w:rsid w:val="00390D06"/>
    <w:rsid w:val="003C09C7"/>
    <w:rsid w:val="003D1956"/>
    <w:rsid w:val="003E77BC"/>
    <w:rsid w:val="004025B7"/>
    <w:rsid w:val="0040396C"/>
    <w:rsid w:val="00430A3E"/>
    <w:rsid w:val="00456ABC"/>
    <w:rsid w:val="00484709"/>
    <w:rsid w:val="004C7037"/>
    <w:rsid w:val="004E0B9F"/>
    <w:rsid w:val="004F162D"/>
    <w:rsid w:val="00526108"/>
    <w:rsid w:val="005348DF"/>
    <w:rsid w:val="00556D89"/>
    <w:rsid w:val="005A354E"/>
    <w:rsid w:val="005E02FA"/>
    <w:rsid w:val="006049E5"/>
    <w:rsid w:val="00634699"/>
    <w:rsid w:val="006827EC"/>
    <w:rsid w:val="00692175"/>
    <w:rsid w:val="006E3C9F"/>
    <w:rsid w:val="006F551E"/>
    <w:rsid w:val="00705666"/>
    <w:rsid w:val="00776B05"/>
    <w:rsid w:val="007A3493"/>
    <w:rsid w:val="007A51F0"/>
    <w:rsid w:val="007C0BEF"/>
    <w:rsid w:val="00805963"/>
    <w:rsid w:val="00822B20"/>
    <w:rsid w:val="00840105"/>
    <w:rsid w:val="00860F2B"/>
    <w:rsid w:val="0089525C"/>
    <w:rsid w:val="008A483F"/>
    <w:rsid w:val="00954FAD"/>
    <w:rsid w:val="0097379B"/>
    <w:rsid w:val="00974067"/>
    <w:rsid w:val="00977042"/>
    <w:rsid w:val="009B64F5"/>
    <w:rsid w:val="00A4058A"/>
    <w:rsid w:val="00A95F4A"/>
    <w:rsid w:val="00AD063E"/>
    <w:rsid w:val="00AD3F8A"/>
    <w:rsid w:val="00AE419F"/>
    <w:rsid w:val="00AF4317"/>
    <w:rsid w:val="00B374F5"/>
    <w:rsid w:val="00B42313"/>
    <w:rsid w:val="00B6358F"/>
    <w:rsid w:val="00B76041"/>
    <w:rsid w:val="00BB4DE1"/>
    <w:rsid w:val="00BC3A89"/>
    <w:rsid w:val="00BD1F34"/>
    <w:rsid w:val="00BD6EA3"/>
    <w:rsid w:val="00BF1483"/>
    <w:rsid w:val="00C04FCE"/>
    <w:rsid w:val="00C20EDD"/>
    <w:rsid w:val="00C34717"/>
    <w:rsid w:val="00C37F56"/>
    <w:rsid w:val="00C56B5B"/>
    <w:rsid w:val="00D03B5D"/>
    <w:rsid w:val="00D16E44"/>
    <w:rsid w:val="00D53B20"/>
    <w:rsid w:val="00DD486D"/>
    <w:rsid w:val="00E13070"/>
    <w:rsid w:val="00E34BA1"/>
    <w:rsid w:val="00F102F4"/>
    <w:rsid w:val="00F10A6E"/>
    <w:rsid w:val="00F21A09"/>
    <w:rsid w:val="00F96761"/>
    <w:rsid w:val="00FB4B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312952">
      <w:bodyDiv w:val="1"/>
      <w:marLeft w:val="0"/>
      <w:marRight w:val="0"/>
      <w:marTop w:val="0"/>
      <w:marBottom w:val="0"/>
      <w:divBdr>
        <w:top w:val="none" w:sz="0" w:space="0" w:color="auto"/>
        <w:left w:val="none" w:sz="0" w:space="0" w:color="auto"/>
        <w:bottom w:val="none" w:sz="0" w:space="0" w:color="auto"/>
        <w:right w:val="none" w:sz="0" w:space="0" w:color="auto"/>
      </w:divBdr>
      <w:divsChild>
        <w:div w:id="407118966">
          <w:marLeft w:val="0"/>
          <w:marRight w:val="0"/>
          <w:marTop w:val="0"/>
          <w:marBottom w:val="0"/>
          <w:divBdr>
            <w:top w:val="none" w:sz="0" w:space="0" w:color="auto"/>
            <w:left w:val="none" w:sz="0" w:space="0" w:color="auto"/>
            <w:bottom w:val="none" w:sz="0" w:space="0" w:color="auto"/>
            <w:right w:val="none" w:sz="0" w:space="0" w:color="auto"/>
          </w:divBdr>
          <w:divsChild>
            <w:div w:id="960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1196</Characters>
  <Application>Microsoft Office Word</Application>
  <DocSecurity>8</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Kıymet</dc:creator>
  <cp:lastModifiedBy>Kıymet</cp:lastModifiedBy>
  <cp:revision>7</cp:revision>
  <dcterms:created xsi:type="dcterms:W3CDTF">2017-03-24T09:53:00Z</dcterms:created>
  <dcterms:modified xsi:type="dcterms:W3CDTF">2019-07-23T06:38:00Z</dcterms:modified>
</cp:coreProperties>
</file>